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Online advertising: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hanging="359"/>
        <w:contextualSpacing w:val="1"/>
        <w:rPr/>
      </w:pPr>
      <w:bookmarkStart w:id="0" w:colFirst="0" w:name="h.gjdgxs" w:colLast="0"/>
      <w:bookmarkEnd w:id="0"/>
      <w:r w:rsidRPr="00000000" w:rsidR="00000000" w:rsidDel="00000000">
        <w:rPr>
          <w:rFonts w:cs="Calibri" w:hAnsi="Calibri" w:eastAsia="Calibri" w:ascii="Calibri"/>
          <w:sz w:val="22"/>
          <w:rtl w:val="0"/>
        </w:rPr>
        <w:t xml:space="preserve">May catch your attention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1906" w:h="16838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advertising.docx</dc:title>
</cp:coreProperties>
</file>